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65B" w:rsidRDefault="008A30B7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202</w:t>
      </w:r>
      <w:r w:rsidR="00E26845">
        <w:rPr>
          <w:rFonts w:ascii="仿宋" w:eastAsia="仿宋" w:hAnsi="仿宋" w:hint="eastAsia"/>
          <w:b/>
          <w:sz w:val="30"/>
          <w:szCs w:val="30"/>
        </w:rPr>
        <w:t>2</w:t>
      </w:r>
      <w:r>
        <w:rPr>
          <w:rFonts w:ascii="仿宋" w:eastAsia="仿宋" w:hAnsi="仿宋" w:hint="eastAsia"/>
          <w:b/>
          <w:sz w:val="30"/>
          <w:szCs w:val="30"/>
        </w:rPr>
        <w:t>级研究生</w:t>
      </w:r>
      <w:r>
        <w:rPr>
          <w:rFonts w:ascii="仿宋" w:eastAsia="仿宋" w:hAnsi="仿宋"/>
          <w:b/>
          <w:sz w:val="30"/>
          <w:szCs w:val="30"/>
        </w:rPr>
        <w:t>新生</w:t>
      </w:r>
      <w:r>
        <w:rPr>
          <w:rFonts w:ascii="仿宋" w:eastAsia="仿宋" w:hAnsi="仿宋" w:hint="eastAsia"/>
          <w:b/>
          <w:sz w:val="30"/>
          <w:szCs w:val="30"/>
        </w:rPr>
        <w:t>团组织</w:t>
      </w:r>
      <w:r>
        <w:rPr>
          <w:rFonts w:ascii="仿宋" w:eastAsia="仿宋" w:hAnsi="仿宋"/>
          <w:b/>
          <w:sz w:val="30"/>
          <w:szCs w:val="30"/>
        </w:rPr>
        <w:t>关系转接说明</w:t>
      </w:r>
    </w:p>
    <w:p w:rsidR="0094165B" w:rsidRDefault="008A30B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一、全日制研究生</w:t>
      </w:r>
    </w:p>
    <w:p w:rsidR="0094165B" w:rsidRDefault="008A30B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</w:t>
      </w:r>
      <w:r w:rsidR="00E26845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级研究生新生团员须自主通过线上登记办理团组织关系转接。入学前，团组织关系暂时保留在原团组织。开学后，由所在学院团委统一安排开展团组织转接工作。原则上，团组织关系转接工作应于10月上旬前完成。</w:t>
      </w:r>
    </w:p>
    <w:p w:rsidR="0094165B" w:rsidRDefault="008A30B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二、非全日制研究生（定向）</w:t>
      </w:r>
    </w:p>
    <w:p w:rsidR="0094165B" w:rsidRDefault="008A30B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原则上不转接组织关系。</w:t>
      </w:r>
    </w:p>
    <w:p w:rsidR="0094165B" w:rsidRDefault="0094165B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94165B" w:rsidRDefault="0094165B">
      <w:bookmarkStart w:id="0" w:name="_GoBack"/>
      <w:bookmarkEnd w:id="0"/>
    </w:p>
    <w:sectPr w:rsidR="00941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174" w:rsidRDefault="00B32174" w:rsidP="00831059">
      <w:r>
        <w:separator/>
      </w:r>
    </w:p>
  </w:endnote>
  <w:endnote w:type="continuationSeparator" w:id="0">
    <w:p w:rsidR="00B32174" w:rsidRDefault="00B32174" w:rsidP="0083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174" w:rsidRDefault="00B32174" w:rsidP="00831059">
      <w:r>
        <w:separator/>
      </w:r>
    </w:p>
  </w:footnote>
  <w:footnote w:type="continuationSeparator" w:id="0">
    <w:p w:rsidR="00B32174" w:rsidRDefault="00B32174" w:rsidP="00831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EF3"/>
    <w:rsid w:val="00831059"/>
    <w:rsid w:val="008A30B7"/>
    <w:rsid w:val="0094165B"/>
    <w:rsid w:val="00B32174"/>
    <w:rsid w:val="00E26845"/>
    <w:rsid w:val="00E56E7F"/>
    <w:rsid w:val="00EC4EF3"/>
    <w:rsid w:val="63B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EABD6"/>
  <w15:docId w15:val="{DFED65AC-C3E5-4A8F-89ED-D63F97FE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1059"/>
    <w:rPr>
      <w:rFonts w:ascii="等线" w:eastAsia="等线" w:hAnsi="等线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1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1059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yanzhaoban</dc:creator>
  <cp:lastModifiedBy>肖艳</cp:lastModifiedBy>
  <cp:revision>4</cp:revision>
  <dcterms:created xsi:type="dcterms:W3CDTF">2020-05-25T13:14:00Z</dcterms:created>
  <dcterms:modified xsi:type="dcterms:W3CDTF">2022-04-24T01:56:00Z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